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25825-2026 i Pajala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