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39-2023 i Paj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