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1146-2024 i Pajala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