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1385-2023 i Paj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