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som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T), skrovlig taggsvamp (VU), blå taggsvamp (NT, T), dropptaggsvamp (NT, T), gammelgransskål (NT, T), knottrig blåslav (NT, T), orange taggsvamp (NT, T), svartvit taggsvamp (NT), tallriska (NT), talltaggsvamp (NT), tretåig hackspett (NT, T, §4) och ullticka (NT, T). Av dessa är 12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1586" cy="5688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29158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