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Detta dokument behandlar höga naturvärden i avverkningsanmälan A 4107-2022 i Pajala kommun som inkom 2022-01-27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7457025, E 861668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garnlav (VU, T), harticka (NT, T), talltita (NT, §4), vitgrynig nållav (NT), bronshjon (S, T), vedticka (S, T), vågbandad barkbock (S), ögonpyrola (S, T), järpe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