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16006-2025 i Pajala kommun</w:t>
      </w:r>
    </w:p>
    <w:p>
      <w:r>
        <w:t>Denna tillsynsbegäran behandlar höga naturvärden i avverkningsanmälan A 16006-2025 i Pajala kommun som inkom 2025-04-02 och omfattar 16,6 ha.</w:t>
      </w:r>
    </w:p>
    <w:p>
      <w:pPr>
        <w:pStyle w:val="Caption"/>
      </w:pPr>
      <w:r>
        <w:drawing>
          <wp:inline xmlns:a="http://schemas.openxmlformats.org/drawingml/2006/main" xmlns:pic="http://schemas.openxmlformats.org/drawingml/2006/picture">
            <wp:extent cx="4680202" cy="5724000"/>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468020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7478034, E 854949 i SWEREF 99 TM.</w:t>
      </w:r>
    </w:p>
    <w:p>
      <w:r>
        <w:t>I och inom 25 meter från avverkningsanmälan finns fynd av 29 naturvårdsarter, varav 12 är rödlistade, 12 är fridlysta, 23 är typiska (T) och 10 är signalarter (S): bombmurkla (EN, §8), garnlav (VU, T), knärot (VU, T, §8), gammelgransskål (NT, T), harticka (NT, T), rosenticka (NT, T), röd trolldruva (NT, T), skrovellav (NT, T), talltita (NT, §4), tretåig hackspett (NT, T, §4), ullticka (NT, T), vedskivlav (NT, T), blodticka (S, T), bårdlav (S, T), dvärgtufs (S), luddlav (S, T), plattlummer (S, T, §9), skinnlav (S, T), spindelblomster (S, T, §8), stuplav (S, T), vedticka (S, T), ögonpyrola (S, T), brudborste (T), järpe (T, §4), spillkråka (T, §4), tjäder (T, §4), orre (§4), svartvit flugsnappare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6.26 ha med buffertzonerna och får av detta skäl inte avverkas.</w:t>
      </w:r>
    </w:p>
    <w:p>
      <w:pPr>
        <w:pStyle w:val="Caption"/>
      </w:pPr>
      <w:r>
        <w:drawing>
          <wp:inline xmlns:a="http://schemas.openxmlformats.org/drawingml/2006/main" xmlns:pic="http://schemas.openxmlformats.org/drawingml/2006/picture">
            <wp:extent cx="5486400" cy="5850275"/>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850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7478034, E 854949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rosenticka (NT, T), röd trolldruva (NT, T), skrovellav (NT, T), tretåig hackspett (NT, T, §4), ullticka (NT, T), vedskivlav (NT, T), blodticka (S, T), bårdlav (S, T), luddlav (S, T), plattlummer (S, T, §9), skinnlav (S, T), spindelblomster (S, T, §8), stuplav (S, T), vedticka (S, T), ögonpyrola (S, T), brudborste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