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dokument behandlar höga naturvärden i avverkningsanmälan A 52979-2025 i Pajala kommun. Denna avverkningsanmälan inkom 2025-10-27 00:00:00 och omfattar 37,8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violmussling (NT), vitgrynig nållav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7466759, E 842188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