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5 naturvårdsarter, varav 1 är rödlistad, 5 är fridlysta och 2 är typiska (T): jorduggla (NT,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