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42016-2025 i Pajala kommun</w:t>
      </w:r>
    </w:p>
    <w:p>
      <w:r>
        <w:t>Detta klagomål behandlar höga naturvärden i avverkningsanmälan A 42016-2025 i Pajala kommun som inkom 2025-09-03 och omfattar 32,3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7484546, E 803866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