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29873-2022 i Pajala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