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sprickporing (VU), blågrå svartspik (NT), doftskinn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tjäder (§4)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