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2855-2020 i Pajal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