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979-2021 i Pajal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