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43851-2023 i Pajala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