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50758-2025 i Pajala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