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1571-2024 i Pajala kommun</w:t>
      </w:r>
    </w:p>
    <w:p>
      <w:r>
        <w:t>Detta dokument behandlar höga naturvärden i avverkningsanmälan A 1571-2024 i Pajala kommun. Denna avverkningsanmälan inkom 2024-01-15 00:00:00 och omfattar 81,3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djupsvart brunbagge (EN), knärot (VU, §8), garnlav (NT), granticka (NT), järpe (NT, §4), rosenticka (NT), spillkråka (NT, §4), talltita (NT, §4), vågbandad barkbock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1571-2024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7454902, E 869940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