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1025-2026 i Pajala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