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7 meter från avverkningsanmälan A 27324-2026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