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15950-2026 i Pajala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