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avverkningsanmälan A 30839-2026 i Pajala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