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9402-2025 i Pajala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