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dokument behandlar höga naturvärden i avverkningsanmälan A 18747-2026 i Pajala kommun som inkom 2026-04-16 och omfattar 34,2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7471427, E 836669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