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som inkom 2024-07-03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garnlav (VU, T), luddlav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