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dokument behandlar höga naturvärden i avverkningsanmälan A 7956-2022 i Pajala kommun som inkom 2022-02-16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goliatmusseron (VU, T), skrovlig taggsvamp (VU), blå taggsvamp (NT, T), mjölsvärting (NT), orange taggsvamp (NT, T), skarp dropptaggsvamp (NT), svartvit taggsvamp (NT), tallriska (NT), talltaggsvamp (NT), tretåig hackspett (NT, T, §4) och vitgrynig nållav (NT).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