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som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T), skrovlig taggsvamp (VU), blå taggsvamp (NT, T), dropptaggsvamp (NT, T), gammelgransskål (NT, T), knottrig blåslav (NT, T), orange taggsvamp (NT, T), svartvit taggsvamp (NT), tallriska (NT), talltaggsvamp (NT), tretåig hackspett (NT, T, §4) och ullticka (NT, T). Av dessa är 12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586" cy="5688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29158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