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som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T), skrovlig taggsvamp (VU), blå taggsvamp (NT, T), dropptaggsvamp (NT, T), gammelgransskål (NT, T), knottrig blåslav (NT, T), orange taggsvamp (NT, T), svartvit taggsvamp (NT), tallriska (NT), talltaggsvamp (NT), tretåig hackspett (NT, T, §4) och ullticka (NT, 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