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som inkom 2023-08-12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7476242, E 856394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