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8609-2022 i Paj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