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41275-2026 i Pajala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