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-2026 i Paj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