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206-2025 i Paj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