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57577-2024 i Pajala kommun</w:t>
      </w:r>
    </w:p>
    <w:p>
      <w:r>
        <w:t>Detta klagomål behandlar höga naturvärden i avverkningsanmälan A 57577-2024 i Pajala kommun som inkom 2024-12-04 och omfattar 7,6 ha.</w:t>
      </w:r>
    </w:p>
    <w:p>
      <w:pPr>
        <w:pStyle w:val="Caption"/>
      </w:pPr>
      <w:r>
        <w:drawing>
          <wp:inline xmlns:a="http://schemas.openxmlformats.org/drawingml/2006/main" xmlns:pic="http://schemas.openxmlformats.org/drawingml/2006/picture">
            <wp:extent cx="5486400" cy="4200584"/>
            <wp:docPr id="1" name="Picture 1"/>
            <wp:cNvGraphicFramePr>
              <a:graphicFrameLocks noChangeAspect="1"/>
            </wp:cNvGraphicFramePr>
            <a:graphic>
              <a:graphicData uri="http://schemas.openxmlformats.org/drawingml/2006/picture">
                <pic:pic>
                  <pic:nvPicPr>
                    <pic:cNvPr id="0" name="A 57577-2024 karta.png"/>
                    <pic:cNvPicPr/>
                  </pic:nvPicPr>
                  <pic:blipFill>
                    <a:blip r:embed="rId16"/>
                    <a:stretch>
                      <a:fillRect/>
                    </a:stretch>
                  </pic:blipFill>
                  <pic:spPr>
                    <a:xfrm>
                      <a:off x="0" y="0"/>
                      <a:ext cx="5486400" cy="42005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7472862, E 867179 i SWEREF 99 TM.</w:t>
      </w:r>
    </w:p>
    <w:p>
      <w:r>
        <w:t>I avverkningsanmälan finns fynd av 13 naturvårdsarter, varav 9 är rödlistade, 3 är fridlysta, 8 är typiska (T) och 3 är signalarter (S): garnlav (VU, T), knärot (VU, T, §8), blanksvart spiklav (NT), blågrå svartspik (NT), nordtagging (NT), rosenticka (NT, T), tretåig hackspett (NT, T, §4), vitgrynig nållav (NT), vitplätt (NT), skinnlav (S, T), stuplav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3946060"/>
            <wp:docPr id="2" name="Picture 2"/>
            <wp:cNvGraphicFramePr>
              <a:graphicFrameLocks noChangeAspect="1"/>
            </wp:cNvGraphicFramePr>
            <a:graphic>
              <a:graphicData uri="http://schemas.openxmlformats.org/drawingml/2006/picture">
                <pic:pic>
                  <pic:nvPicPr>
                    <pic:cNvPr id="0" name="A 57577-2024 karta knärot.png"/>
                    <pic:cNvPicPr/>
                  </pic:nvPicPr>
                  <pic:blipFill>
                    <a:blip r:embed="rId17"/>
                    <a:stretch>
                      <a:fillRect/>
                    </a:stretch>
                  </pic:blipFill>
                  <pic:spPr>
                    <a:xfrm>
                      <a:off x="0" y="0"/>
                      <a:ext cx="5486400" cy="3946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7472862, E 867179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