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17105-2025 i Pajala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