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48263-2021 i Pajala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