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3440-2022 i Pajal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