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52979-2025 i Pajala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