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30324-2022</w:t>
      </w:r>
      <w:r w:rsidR="00C9278C">
        <w:t xml:space="preserve"> </w:t>
      </w:r>
      <w:r w:rsidRPr="00C9278C">
        <w:t>finns</w:t>
      </w:r>
      <w:r w:rsidR="00153BF2">
        <w:t xml:space="preserve"> </w:t>
      </w:r>
      <w:r w:rsidR="00C77A28">
        <w:t>artfynd av</w:t>
      </w:r>
      <w:r w:rsidR="00CB335E">
        <w:t xml:space="preserve"> </w:t>
      </w:r>
      <w:r w:rsidR="005D0317" w:rsidRPr="005D0317">
        <w:t>gök och 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gök och 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