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16776-2019 i Pajala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