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417-2026 i Pajal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