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dvärgbägarlav (NT), garnlav (NT), kolflarnlav (NT), nordtagging (NT), talltita (NT, §4), vedflamlav (NT), vedskivlav (NT), grönpyrola (S), plattlummer (S, §9),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