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klagomål behandlar höga naturvärden i avverkningsanmälan A 51389-2023 i Gällivare kommun som inkom 2023-10-14 och omfattar 4,5 ha.</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7450393, E 762848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