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dokument behandlar höga naturvärden i avverkningsanmälan A 50582-2025 i Gällivare kommun. Denna avverkningsanmälan inkom 2025-10-15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mörk kolflarnlav (NT), rosenticka (NT), spillkråka (NT, §4), ullticka (NT), vitgrynig nållav (NT)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156185"/>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156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