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dvärgbägarlav (NT), rödvingetrast (NT, §4), spillkråka (NT, §4), vaddporing (NT), vedflamlav (NT), vedskivlav (NT), bårdlav (S), norrlandslav (S), plattlummer (S, §9), stuplav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rödvingetrast (NT, §4), spillkråka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