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2-2019 i Gällivar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