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62208-2023 i Gällivare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