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3-2019 i Gällivare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