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18-2024 i Gällivar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