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som inkom 2023-10-14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7450393, E 762848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