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som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mospindling (VU), skrovlig taggsvamp (VU), tallgråticka (VU), tallmusseron (VU), blå taggsvamp (NT, T), skarp dropptaggsvamp (NT), talltaggsvamp (NT), talltita (NT, §4), vaddporing (NT) och vaxspindling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